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7E" w:rsidRDefault="006A7A7E">
      <w:pPr>
        <w:rPr>
          <w:lang w:val="en-US"/>
        </w:rPr>
      </w:pPr>
    </w:p>
    <w:p w:rsidR="006A7A7E" w:rsidRDefault="006A7A7E" w:rsidP="006A7A7E">
      <w:pPr>
        <w:jc w:val="center"/>
        <w:rPr>
          <w:lang w:val="en-US"/>
        </w:rPr>
      </w:pPr>
      <w:r>
        <w:rPr>
          <w:lang w:val="en-US"/>
        </w:rPr>
        <w:t>USE OF THE LANGUAGE</w:t>
      </w:r>
    </w:p>
    <w:p w:rsidR="006A7A7E" w:rsidRDefault="006A7A7E" w:rsidP="006A7A7E">
      <w:pPr>
        <w:jc w:val="center"/>
        <w:rPr>
          <w:lang w:val="en-US"/>
        </w:rPr>
      </w:pPr>
    </w:p>
    <w:p w:rsidR="006A7A7E" w:rsidRDefault="006A7A7E" w:rsidP="006A7A7E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>Look at the sentences. Underline the adverbs frequency and explain the tense in which they can be used</w:t>
      </w:r>
    </w:p>
    <w:p w:rsidR="006A7A7E" w:rsidRDefault="006A7A7E" w:rsidP="006A7A7E">
      <w:pPr>
        <w:pStyle w:val="Prrafode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>The food always tastes delicious.</w:t>
      </w:r>
    </w:p>
    <w:p w:rsidR="006A7A7E" w:rsidRDefault="006A7A7E" w:rsidP="006A7A7E">
      <w:pPr>
        <w:pStyle w:val="Prrafode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>It is usually popular with families</w:t>
      </w:r>
    </w:p>
    <w:p w:rsidR="006A7A7E" w:rsidRDefault="006A7A7E" w:rsidP="006A7A7E">
      <w:pPr>
        <w:pStyle w:val="Prrafode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>Some of his friends never eat meat.</w:t>
      </w:r>
    </w:p>
    <w:p w:rsidR="006A7A7E" w:rsidRDefault="006A7A7E" w:rsidP="006A7A7E">
      <w:pPr>
        <w:pStyle w:val="Prrafode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 xml:space="preserve">The Atrium is rarely quiet </w:t>
      </w:r>
    </w:p>
    <w:p w:rsidR="006A7A7E" w:rsidRDefault="006A7A7E" w:rsidP="006A7A7E">
      <w:pPr>
        <w:pStyle w:val="Prrafodelista"/>
        <w:tabs>
          <w:tab w:val="left" w:pos="284"/>
        </w:tabs>
        <w:ind w:left="0" w:hanging="11"/>
        <w:jc w:val="both"/>
        <w:rPr>
          <w:lang w:val="en-US"/>
        </w:rPr>
      </w:pPr>
    </w:p>
    <w:p w:rsidR="006A7A7E" w:rsidRDefault="006A7A7E" w:rsidP="006A7A7E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 xml:space="preserve"> Match these questions (1-4) with the answers (A-D) below</w:t>
      </w:r>
    </w:p>
    <w:p w:rsidR="006A7A7E" w:rsidRDefault="006A7A7E" w:rsidP="006A7A7E">
      <w:pPr>
        <w:pStyle w:val="Prrafodelista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noProof/>
        </w:rPr>
        <w:pict>
          <v:rect id="_x0000_s1029" style="position:absolute;left:0;text-align:left;margin-left:331.95pt;margin-top:3.65pt;width:16.5pt;height:7.15pt;z-index:251658240"/>
        </w:pict>
      </w:r>
      <w:r>
        <w:rPr>
          <w:lang w:val="en-US"/>
        </w:rPr>
        <w:t xml:space="preserve">What is Annie doing?  </w:t>
      </w:r>
    </w:p>
    <w:p w:rsidR="006A7A7E" w:rsidRDefault="006A7A7E" w:rsidP="006A7A7E">
      <w:pPr>
        <w:pStyle w:val="Prrafodelista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noProof/>
        </w:rPr>
        <w:pict>
          <v:rect id="_x0000_s1030" style="position:absolute;left:0;text-align:left;margin-left:331.95pt;margin-top:1.85pt;width:16.5pt;height:7.15pt;z-index:251659264"/>
        </w:pict>
      </w:r>
      <w:r>
        <w:rPr>
          <w:lang w:val="en-US"/>
        </w:rPr>
        <w:t xml:space="preserve">What does Annie do?           </w:t>
      </w:r>
    </w:p>
    <w:p w:rsidR="006A7A7E" w:rsidRDefault="006A7A7E" w:rsidP="006A7A7E">
      <w:pPr>
        <w:pStyle w:val="Prrafodelista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noProof/>
        </w:rPr>
        <w:pict>
          <v:rect id="_x0000_s1031" style="position:absolute;left:0;text-align:left;margin-left:331.95pt;margin-top:1.15pt;width:16.5pt;height:7.15pt;z-index:251660288"/>
        </w:pict>
      </w:r>
      <w:r>
        <w:rPr>
          <w:lang w:val="en-US"/>
        </w:rPr>
        <w:t xml:space="preserve">When does Annie get up?                           </w:t>
      </w:r>
    </w:p>
    <w:p w:rsidR="006A7A7E" w:rsidRDefault="006A7A7E" w:rsidP="006A7A7E">
      <w:pPr>
        <w:pStyle w:val="Prrafodelista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noProof/>
        </w:rPr>
        <w:pict>
          <v:rect id="_x0000_s1032" style="position:absolute;left:0;text-align:left;margin-left:331.95pt;margin-top:1.6pt;width:16.5pt;height:7.15pt;z-index:251661312"/>
        </w:pict>
      </w:r>
      <w:r>
        <w:rPr>
          <w:lang w:val="en-US"/>
        </w:rPr>
        <w:t xml:space="preserve">Where is Annie staying?       </w:t>
      </w:r>
    </w:p>
    <w:p w:rsidR="006A7A7E" w:rsidRDefault="006A7A7E" w:rsidP="006A7A7E">
      <w:pPr>
        <w:pStyle w:val="Prrafodelista"/>
        <w:tabs>
          <w:tab w:val="left" w:pos="284"/>
        </w:tabs>
        <w:ind w:left="0" w:hanging="11"/>
        <w:jc w:val="both"/>
        <w:rPr>
          <w:lang w:val="en-US"/>
        </w:rPr>
      </w:pPr>
    </w:p>
    <w:p w:rsidR="006A7A7E" w:rsidRDefault="006A7A7E" w:rsidP="006A7A7E">
      <w:pPr>
        <w:pStyle w:val="Prrafodelista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>She gets up at 7:30</w:t>
      </w:r>
    </w:p>
    <w:p w:rsidR="006A7A7E" w:rsidRDefault="006A7A7E" w:rsidP="006A7A7E">
      <w:pPr>
        <w:pStyle w:val="Prrafodelista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>She’s listening to music</w:t>
      </w:r>
    </w:p>
    <w:p w:rsidR="006A7A7E" w:rsidRDefault="006A7A7E" w:rsidP="006A7A7E">
      <w:pPr>
        <w:pStyle w:val="Prrafodelista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lang w:val="en-US"/>
        </w:rPr>
      </w:pPr>
      <w:r w:rsidRPr="006A7A7E">
        <w:rPr>
          <w:noProof/>
          <w:lang w:val="en-US"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230.7pt;margin-top:254.55pt;width:236.25pt;height:155.25pt;rotation:-360;z-index:25166336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3" inset="3.6pt,,3.6pt">
              <w:txbxContent>
                <w:p w:rsidR="006A7A7E" w:rsidRPr="006A7A7E" w:rsidRDefault="006A7A7E" w:rsidP="006A7A7E">
                  <w:pPr>
                    <w:pStyle w:val="Prrafodelista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tabs>
                      <w:tab w:val="left" w:pos="426"/>
                    </w:tabs>
                    <w:ind w:left="142" w:hanging="11"/>
                    <w:jc w:val="both"/>
                    <w:rPr>
                      <w:i/>
                      <w:iCs/>
                      <w:lang w:val="en-US"/>
                    </w:rPr>
                  </w:pPr>
                  <w:r w:rsidRPr="006A7A7E">
                    <w:rPr>
                      <w:i/>
                      <w:iCs/>
                      <w:lang w:val="en-US"/>
                    </w:rPr>
                    <w:t>We use the present simple for habits or regular events, often with frequency adverbs</w:t>
                  </w:r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r>
                    <w:rPr>
                      <w:i/>
                      <w:iCs/>
                      <w:noProof/>
                    </w:rPr>
                    <w:drawing>
                      <wp:inline distT="0" distB="0" distL="0" distR="0">
                        <wp:extent cx="219075" cy="104775"/>
                        <wp:effectExtent l="19050" t="0" r="9525" b="0"/>
                        <wp:docPr id="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7A7E" w:rsidRPr="006A7A7E" w:rsidRDefault="006A7A7E" w:rsidP="006A7A7E">
                  <w:pPr>
                    <w:pStyle w:val="Prrafodelista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tabs>
                      <w:tab w:val="left" w:pos="426"/>
                    </w:tabs>
                    <w:ind w:left="142" w:hanging="11"/>
                    <w:jc w:val="both"/>
                    <w:rPr>
                      <w:i/>
                      <w:iCs/>
                      <w:lang w:val="en-US"/>
                    </w:rPr>
                  </w:pPr>
                  <w:r w:rsidRPr="006A7A7E">
                    <w:rPr>
                      <w:i/>
                      <w:iCs/>
                      <w:lang w:val="en-US"/>
                    </w:rPr>
                    <w:t>We use the present simple for permanent situations</w:t>
                  </w:r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r>
                    <w:rPr>
                      <w:i/>
                      <w:iCs/>
                      <w:noProof/>
                    </w:rPr>
                    <w:drawing>
                      <wp:inline distT="0" distB="0" distL="0" distR="0">
                        <wp:extent cx="219075" cy="104775"/>
                        <wp:effectExtent l="19050" t="0" r="9525" b="0"/>
                        <wp:docPr id="6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7A7E" w:rsidRPr="006A7A7E" w:rsidRDefault="006A7A7E" w:rsidP="006A7A7E">
                  <w:pPr>
                    <w:pStyle w:val="Prrafodelista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tabs>
                      <w:tab w:val="left" w:pos="426"/>
                    </w:tabs>
                    <w:ind w:left="142" w:hanging="11"/>
                    <w:jc w:val="both"/>
                    <w:rPr>
                      <w:i/>
                      <w:iCs/>
                      <w:lang w:val="en-US"/>
                    </w:rPr>
                  </w:pPr>
                  <w:r w:rsidRPr="006A7A7E">
                    <w:rPr>
                      <w:i/>
                      <w:iCs/>
                      <w:lang w:val="en-US"/>
                    </w:rPr>
                    <w:t>We use the present continuous for the present moment</w:t>
                  </w:r>
                  <w:r>
                    <w:rPr>
                      <w:i/>
                      <w:iCs/>
                      <w:lang w:val="en-US"/>
                    </w:rPr>
                    <w:t xml:space="preserve">. </w:t>
                  </w:r>
                  <w:r>
                    <w:rPr>
                      <w:i/>
                      <w:iCs/>
                      <w:noProof/>
                    </w:rPr>
                    <w:drawing>
                      <wp:inline distT="0" distB="0" distL="0" distR="0">
                        <wp:extent cx="219075" cy="104775"/>
                        <wp:effectExtent l="19050" t="0" r="9525" b="0"/>
                        <wp:docPr id="7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7A7E" w:rsidRPr="006A7A7E" w:rsidRDefault="006A7A7E" w:rsidP="006A7A7E">
                  <w:pPr>
                    <w:pStyle w:val="Prrafodelista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tabs>
                      <w:tab w:val="left" w:pos="426"/>
                    </w:tabs>
                    <w:ind w:left="142" w:hanging="11"/>
                    <w:jc w:val="both"/>
                    <w:rPr>
                      <w:i/>
                      <w:iCs/>
                      <w:lang w:val="en-US"/>
                    </w:rPr>
                  </w:pPr>
                  <w:r w:rsidRPr="006A7A7E">
                    <w:rPr>
                      <w:i/>
                      <w:iCs/>
                      <w:lang w:val="en-US"/>
                    </w:rPr>
                    <w:t>We use the present continuous for temporary situations.</w:t>
                  </w:r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r>
                    <w:rPr>
                      <w:i/>
                      <w:iCs/>
                      <w:noProof/>
                    </w:rPr>
                    <w:drawing>
                      <wp:inline distT="0" distB="0" distL="0" distR="0">
                        <wp:extent cx="219075" cy="104775"/>
                        <wp:effectExtent l="19050" t="0" r="9525" b="0"/>
                        <wp:docPr id="8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en-US"/>
        </w:rPr>
        <w:t>She’s staying with her sister</w:t>
      </w:r>
    </w:p>
    <w:p w:rsidR="006A7A7E" w:rsidRDefault="006A7A7E" w:rsidP="006A7A7E">
      <w:pPr>
        <w:pStyle w:val="Prrafodelista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>She works in a shop</w:t>
      </w:r>
    </w:p>
    <w:p w:rsidR="006A7A7E" w:rsidRDefault="006A7A7E" w:rsidP="006A7A7E">
      <w:pPr>
        <w:pStyle w:val="Prrafodelista"/>
        <w:tabs>
          <w:tab w:val="left" w:pos="284"/>
        </w:tabs>
        <w:ind w:left="0" w:hanging="11"/>
        <w:jc w:val="both"/>
        <w:rPr>
          <w:lang w:val="en-US"/>
        </w:rPr>
      </w:pPr>
    </w:p>
    <w:p w:rsidR="006A7A7E" w:rsidRDefault="006A7A7E" w:rsidP="006A7A7E">
      <w:pPr>
        <w:pStyle w:val="Prrafodelista"/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>Now match one rule with each answer above</w:t>
      </w:r>
    </w:p>
    <w:p w:rsidR="006A7A7E" w:rsidRDefault="006A7A7E" w:rsidP="006A7A7E">
      <w:pPr>
        <w:pStyle w:val="Prrafodelista"/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 xml:space="preserve">               </w:t>
      </w:r>
    </w:p>
    <w:p w:rsidR="006A7A7E" w:rsidRDefault="006A7A7E" w:rsidP="006A7A7E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>Read this conversation. Put the verbs in brackets into the correct form of the present simple or the present continuous.</w:t>
      </w:r>
    </w:p>
    <w:p w:rsidR="006A7A7E" w:rsidRDefault="006A7A7E" w:rsidP="006A7A7E">
      <w:pPr>
        <w:pStyle w:val="Prrafodelista"/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>Ben: Hi Tom. I’m bored. I _______ (sit) in my room and there’s nothing to do. What _______ (you/do)?</w:t>
      </w:r>
    </w:p>
    <w:p w:rsidR="006A7A7E" w:rsidRDefault="006A7A7E" w:rsidP="006A7A7E">
      <w:pPr>
        <w:pStyle w:val="Prrafodelista"/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 xml:space="preserve">Tom: I ________ (look) after my little brother. My mum’s got a new job and </w:t>
      </w:r>
      <w:r w:rsidR="00C93BCC">
        <w:rPr>
          <w:lang w:val="en-US"/>
        </w:rPr>
        <w:t>she _</w:t>
      </w:r>
      <w:r>
        <w:rPr>
          <w:lang w:val="en-US"/>
        </w:rPr>
        <w:t>______ (work) on Saturdays.</w:t>
      </w:r>
    </w:p>
    <w:p w:rsidR="006A7A7E" w:rsidRDefault="006A7A7E" w:rsidP="006A7A7E">
      <w:pPr>
        <w:pStyle w:val="Prrafodelista"/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>Ben: __________ (</w:t>
      </w:r>
      <w:r w:rsidR="00C93BCC">
        <w:rPr>
          <w:lang w:val="en-US"/>
        </w:rPr>
        <w:t>you/look) after him every Saturday?</w:t>
      </w:r>
    </w:p>
    <w:p w:rsidR="00C93BCC" w:rsidRDefault="00C93BCC" w:rsidP="006A7A7E">
      <w:pPr>
        <w:pStyle w:val="Prrafodelista"/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 xml:space="preserve">Tom: No, my mum usually ___________ (take) him to my grandparents but they _____ (play) golf today. </w:t>
      </w:r>
    </w:p>
    <w:p w:rsidR="00C93BCC" w:rsidRDefault="00C93BCC" w:rsidP="006A7A7E">
      <w:pPr>
        <w:pStyle w:val="Prrafodelista"/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>Ben: Oh. Well.  I _______ (not do) anything so I’ll come over. We can play football with your brother.</w:t>
      </w:r>
    </w:p>
    <w:p w:rsidR="00C93BCC" w:rsidRDefault="00C93BCC" w:rsidP="006A7A7E">
      <w:pPr>
        <w:pStyle w:val="Prrafodelista"/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 xml:space="preserve">Tom: OK. </w:t>
      </w:r>
    </w:p>
    <w:p w:rsidR="006A7A7E" w:rsidRDefault="006A7A7E" w:rsidP="006A7A7E">
      <w:pPr>
        <w:pStyle w:val="Prrafodelista"/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6A7A7E" w:rsidRDefault="00EB69DB" w:rsidP="006A7A7E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lang w:val="en-US"/>
        </w:rPr>
      </w:pPr>
      <w:r>
        <w:rPr>
          <w:lang w:val="en-US"/>
        </w:rPr>
        <w:t>Look at the picture and the description below. Correct any mistakes.</w:t>
      </w:r>
    </w:p>
    <w:p w:rsidR="000355AB" w:rsidRDefault="000355AB" w:rsidP="00EB69DB">
      <w:pPr>
        <w:pStyle w:val="Prrafodelista"/>
        <w:tabs>
          <w:tab w:val="left" w:pos="284"/>
        </w:tabs>
        <w:ind w:left="0"/>
        <w:jc w:val="both"/>
        <w:rPr>
          <w:lang w:val="en-US"/>
        </w:rPr>
      </w:pPr>
    </w:p>
    <w:p w:rsidR="00EB69DB" w:rsidRPr="006A7A7E" w:rsidRDefault="000355AB" w:rsidP="00EB69DB">
      <w:pPr>
        <w:pStyle w:val="Prrafodelista"/>
        <w:tabs>
          <w:tab w:val="left" w:pos="284"/>
        </w:tabs>
        <w:ind w:left="0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7035800</wp:posOffset>
            </wp:positionV>
            <wp:extent cx="3362325" cy="1515745"/>
            <wp:effectExtent l="19050" t="0" r="9525" b="0"/>
            <wp:wrapSquare wrapText="bothSides"/>
            <wp:docPr id="9" name="8 Imagen" descr="escanear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6.jpg"/>
                    <pic:cNvPicPr/>
                  </pic:nvPicPr>
                  <pic:blipFill>
                    <a:blip r:embed="rId10" cstate="print"/>
                    <a:srcRect t="4969" r="2929" b="5183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9DB">
        <w:rPr>
          <w:lang w:val="en-US"/>
        </w:rPr>
        <w:t xml:space="preserve">There are two girls and a boy. I think they’re friends. The girl is sitting down and she’s wearing a skirt and a jacket.  She’s talking to a boy with dark hair. He`s wearing shorts and a t-shirt. They both look serious. </w:t>
      </w:r>
      <w:r>
        <w:rPr>
          <w:lang w:val="en-US"/>
        </w:rPr>
        <w:t xml:space="preserve">The other boy has dark hair too. He`s sitting under a tree and he`s writing something. He’s wearing shorts and a t-shirt.  </w:t>
      </w:r>
      <w:r w:rsidR="00EB69DB">
        <w:rPr>
          <w:lang w:val="en-US"/>
        </w:rPr>
        <w:t xml:space="preserve"> </w:t>
      </w:r>
    </w:p>
    <w:sectPr w:rsidR="00EB69DB" w:rsidRPr="006A7A7E" w:rsidSect="000E253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09" w:rsidRDefault="00262E09" w:rsidP="006A7A7E">
      <w:r>
        <w:separator/>
      </w:r>
    </w:p>
  </w:endnote>
  <w:endnote w:type="continuationSeparator" w:id="0">
    <w:p w:rsidR="00262E09" w:rsidRDefault="00262E09" w:rsidP="006A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67" w:rsidRPr="005F3267" w:rsidRDefault="005F3267" w:rsidP="005F3267">
    <w:pPr>
      <w:pStyle w:val="Piedepgina"/>
      <w:ind w:left="720"/>
      <w:rPr>
        <w:lang w:val="en-US"/>
      </w:rPr>
    </w:pPr>
    <w:r>
      <w:rPr>
        <w:lang w:val="en-US"/>
      </w:rPr>
      <w:t>*</w:t>
    </w:r>
    <w:r w:rsidRPr="005F3267">
      <w:rPr>
        <w:lang w:val="en-US"/>
      </w:rPr>
      <w:t xml:space="preserve">Taken from: PET Practice tests Plus 2. </w:t>
    </w:r>
    <w:r>
      <w:rPr>
        <w:lang w:val="en-US"/>
      </w:rPr>
      <w:t xml:space="preserve">Longman.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09" w:rsidRDefault="00262E09" w:rsidP="006A7A7E">
      <w:r>
        <w:separator/>
      </w:r>
    </w:p>
  </w:footnote>
  <w:footnote w:type="continuationSeparator" w:id="0">
    <w:p w:rsidR="00262E09" w:rsidRDefault="00262E09" w:rsidP="006A7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7E" w:rsidRPr="003E1673" w:rsidRDefault="006A7A7E" w:rsidP="006A7A7E">
    <w:pPr>
      <w:jc w:val="center"/>
      <w:rPr>
        <w:rFonts w:ascii="Arial" w:hAnsi="Arial" w:cs="Arial"/>
        <w:b/>
        <w:bCs/>
        <w:sz w:val="20"/>
        <w:szCs w:val="20"/>
        <w:lang w:val="es-CO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-114300</wp:posOffset>
          </wp:positionV>
          <wp:extent cx="914400" cy="685800"/>
          <wp:effectExtent l="1905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-114300</wp:posOffset>
          </wp:positionV>
          <wp:extent cx="914400" cy="685800"/>
          <wp:effectExtent l="1905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1673">
      <w:rPr>
        <w:rFonts w:ascii="Arial" w:hAnsi="Arial" w:cs="Arial"/>
        <w:b/>
        <w:bCs/>
        <w:sz w:val="20"/>
        <w:szCs w:val="20"/>
        <w:lang w:val="es-CO"/>
      </w:rPr>
      <w:t>CAJA COLOMBIANA DE SUBSIDIO FAMILIAR COLSUBSIDIO</w:t>
    </w:r>
  </w:p>
  <w:p w:rsidR="006A7A7E" w:rsidRPr="006A7A7E" w:rsidRDefault="006A7A7E" w:rsidP="006A7A7E"/>
  <w:p w:rsidR="006A7A7E" w:rsidRPr="005F3267" w:rsidRDefault="006A7A7E" w:rsidP="006A7A7E">
    <w:pPr>
      <w:pStyle w:val="Encabezado"/>
      <w:jc w:val="center"/>
      <w:rPr>
        <w:b/>
        <w:lang w:val="en-US"/>
      </w:rPr>
    </w:pPr>
    <w:r w:rsidRPr="00C93BCC">
      <w:rPr>
        <w:b/>
        <w:noProof/>
        <w:lang w:eastAsia="zh-TW"/>
      </w:rPr>
      <w:pict>
        <v:group id="_x0000_s2049" style="position:absolute;left:0;text-align:left;margin-left:1106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black [3200]" strokecolor="#f2f2f2 [3041]" strokeweight="3pt">
              <v:shadow on="t" type="perspective" color="#7f7f7f [1601]" opacity=".5" offset="1pt" offset2="-1pt"/>
              <v:path arrowok="t"/>
              <o:lock v:ext="edit" aspectratio="t"/>
            </v:shape>
            <v:oval id="_x0000_s2053" style="position:absolute;left:6117;top:10212;width:4526;height:4258;rotation:41366637fd;flip:y" fillcolor="black [3200]" strokecolor="#f2f2f2 [3041]" strokeweight="3pt">
              <v:shadow on="t" type="perspective" color="#7f7f7f [1601]" opacity=".5" offset="1pt" offset2="-1pt"/>
              <o:lock v:ext="edit" aspectratio="t"/>
            </v:oval>
            <v:oval id="_x0000_s2054" style="position:absolute;left:6217;top:10481;width:3424;height:3221;rotation:41366637fd;flip:y;v-text-anchor:middle" fillcolor="black [3200]" strokecolor="#f2f2f2 [3041]" strokeweight="3pt">
              <v:shadow on="t" type="perspective" color="#7f7f7f [1601]" opacity=".5" offset="1pt" offset2="-1pt"/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ño"/>
                      <w:id w:val="78131013"/>
                      <w:placeholder>
                        <w:docPart w:val="517438C22FDD463994A2C4DA3E9246AB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2-29T00:00:00Z">
                        <w:dateFormat w:val="yyyy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6A7A7E" w:rsidRDefault="006A7A7E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2012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Pr="005F3267">
      <w:rPr>
        <w:b/>
        <w:lang w:val="en-US"/>
      </w:rPr>
      <w:t>International Test Training 2nd part</w:t>
    </w:r>
    <w:r w:rsidR="005F3267" w:rsidRPr="005F3267">
      <w:rPr>
        <w:b/>
        <w:lang w:val="en-US"/>
      </w:rPr>
      <w:t xml:space="preserve"> 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888"/>
    <w:multiLevelType w:val="hybridMultilevel"/>
    <w:tmpl w:val="6D801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096"/>
    <w:multiLevelType w:val="hybridMultilevel"/>
    <w:tmpl w:val="60A4E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32A5"/>
    <w:multiLevelType w:val="hybridMultilevel"/>
    <w:tmpl w:val="BDECA23A"/>
    <w:lvl w:ilvl="0" w:tplc="88CA53C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25C99"/>
    <w:multiLevelType w:val="hybridMultilevel"/>
    <w:tmpl w:val="734A7EE6"/>
    <w:lvl w:ilvl="0" w:tplc="9064E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84ABE"/>
    <w:multiLevelType w:val="hybridMultilevel"/>
    <w:tmpl w:val="2BF01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448F3"/>
    <w:multiLevelType w:val="hybridMultilevel"/>
    <w:tmpl w:val="ADE80D10"/>
    <w:lvl w:ilvl="0" w:tplc="7F3CB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7A7E"/>
    <w:rsid w:val="000355AB"/>
    <w:rsid w:val="000E253D"/>
    <w:rsid w:val="00262E09"/>
    <w:rsid w:val="005F3267"/>
    <w:rsid w:val="006A7A7E"/>
    <w:rsid w:val="00C93BCC"/>
    <w:rsid w:val="00EB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A7A7E"/>
    <w:pPr>
      <w:keepNext/>
      <w:spacing w:line="360" w:lineRule="auto"/>
      <w:ind w:left="5664" w:firstLine="708"/>
      <w:jc w:val="center"/>
      <w:outlineLvl w:val="4"/>
    </w:pPr>
    <w:rPr>
      <w:rFonts w:ascii="Tahoma" w:hAnsi="Tahoma" w:cs="Tahoma"/>
      <w:b/>
      <w:bCs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6A7A7E"/>
    <w:rPr>
      <w:rFonts w:ascii="Tahoma" w:eastAsia="Times New Roman" w:hAnsi="Tahoma" w:cs="Tahoma"/>
      <w:b/>
      <w:bCs/>
      <w:sz w:val="24"/>
      <w:szCs w:val="24"/>
      <w:lang w:val="en-US" w:eastAsia="es-MX"/>
    </w:rPr>
  </w:style>
  <w:style w:type="paragraph" w:styleId="Encabezado">
    <w:name w:val="header"/>
    <w:basedOn w:val="Normal"/>
    <w:link w:val="EncabezadoCar"/>
    <w:uiPriority w:val="99"/>
    <w:unhideWhenUsed/>
    <w:rsid w:val="006A7A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7A7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7A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7A7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A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A7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A7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7438C22FDD463994A2C4DA3E92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6824-DD37-4F38-BD95-D74E25B9E977}"/>
      </w:docPartPr>
      <w:docPartBody>
        <w:p w:rsidR="00000000" w:rsidRDefault="00467748" w:rsidP="00467748">
          <w:pPr>
            <w:pStyle w:val="517438C22FDD463994A2C4DA3E9246AB"/>
          </w:pPr>
          <w:r>
            <w:rPr>
              <w:b/>
              <w:bCs/>
              <w:color w:val="FFFFFF" w:themeColor="background1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7748"/>
    <w:rsid w:val="001C5FF9"/>
    <w:rsid w:val="0046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9FF2E6A19FA4645B0B974B344F3B82B">
    <w:name w:val="89FF2E6A19FA4645B0B974B344F3B82B"/>
    <w:rsid w:val="00467748"/>
  </w:style>
  <w:style w:type="paragraph" w:customStyle="1" w:styleId="517438C22FDD463994A2C4DA3E9246AB">
    <w:name w:val="517438C22FDD463994A2C4DA3E9246AB"/>
    <w:rsid w:val="00467748"/>
  </w:style>
  <w:style w:type="paragraph" w:customStyle="1" w:styleId="587BE366EC2D41FABBBF5C05F2F1B64F">
    <w:name w:val="587BE366EC2D41FABBBF5C05F2F1B64F"/>
    <w:rsid w:val="004677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2F85C7-0970-46C5-8BEB-49CFE769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3</cp:revision>
  <dcterms:created xsi:type="dcterms:W3CDTF">2012-03-01T00:15:00Z</dcterms:created>
  <dcterms:modified xsi:type="dcterms:W3CDTF">2012-03-01T00:48:00Z</dcterms:modified>
</cp:coreProperties>
</file>